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F06DCC">
      <w:pPr>
        <w:jc w:val="center"/>
        <w:rPr>
          <w:b/>
          <w:bCs/>
          <w:sz w:val="28"/>
        </w:rPr>
      </w:pPr>
      <w:bookmarkStart w:id="0" w:name="_GoBack"/>
      <w:bookmarkEnd w:id="0"/>
      <w:r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14pt;margin-top:0;width:60pt;height:39pt;z-index:251657728;mso-wrap-edited:f" wrapcoords="-270 0 -270 20925 21330 20925 21600 14850 21060 13838 18090 10800 18090 0 -270 0" o:userdrawn="t" fillcolor="#0c9" strokeweight="1pt">
            <v:fill color2="#ffc"/>
            <v:imagedata r:id="rId7" o:title=""/>
            <o:lock v:ext="edit" aspectratio="f"/>
            <w10:wrap type="tight"/>
          </v:shape>
        </w:pict>
      </w:r>
      <w:r>
        <w:rPr>
          <w:b/>
          <w:bCs/>
          <w:sz w:val="28"/>
        </w:rPr>
        <w:t>Anhaltswerte für Bauplanungen Rindviehhaltung</w:t>
      </w:r>
    </w:p>
    <w:tbl>
      <w:tblPr>
        <w:tblpPr w:leftFromText="141" w:rightFromText="141" w:vertAnchor="page" w:horzAnchor="margin" w:tblpY="1241"/>
        <w:tblW w:w="961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3070"/>
        <w:gridCol w:w="323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3310" w:type="dxa"/>
            <w:tcBorders>
              <w:bottom w:val="nil"/>
              <w:right w:val="nil"/>
            </w:tcBorders>
          </w:tcPr>
          <w:p w:rsidR="00000000" w:rsidRDefault="00F06DCC">
            <w:pPr>
              <w:pStyle w:val="berschrift1"/>
              <w:spacing w:line="300" w:lineRule="exact"/>
              <w:rPr>
                <w:sz w:val="20"/>
              </w:rPr>
            </w:pPr>
            <w:r>
              <w:rPr>
                <w:sz w:val="20"/>
              </w:rPr>
              <w:t>Liegeboxen</w:t>
            </w:r>
            <w:r>
              <w:rPr>
                <w:sz w:val="20"/>
                <w:vertAlign w:val="superscript"/>
              </w:rPr>
              <w:t>3)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3070" w:type="dxa"/>
            <w:tcBorders>
              <w:left w:val="nil"/>
              <w:bottom w:val="nil"/>
              <w:right w:val="nil"/>
            </w:tcBorders>
          </w:tcPr>
          <w:p w:rsidR="00000000" w:rsidRDefault="00F06DCC">
            <w:pPr>
              <w:spacing w:line="300" w:lineRule="exact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Breite</w:t>
            </w:r>
            <w:r>
              <w:rPr>
                <w:sz w:val="20"/>
                <w:vertAlign w:val="superscript"/>
              </w:rPr>
              <w:t>1)</w:t>
            </w:r>
          </w:p>
        </w:tc>
        <w:tc>
          <w:tcPr>
            <w:tcW w:w="3230" w:type="dxa"/>
            <w:tcBorders>
              <w:left w:val="nil"/>
              <w:bottom w:val="nil"/>
            </w:tcBorders>
          </w:tcPr>
          <w:p w:rsidR="00000000" w:rsidRDefault="00F06DCC">
            <w:pPr>
              <w:spacing w:line="300" w:lineRule="exact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Länge</w:t>
            </w:r>
            <w:r>
              <w:rPr>
                <w:b/>
                <w:bCs/>
                <w:sz w:val="20"/>
                <w:vertAlign w:val="superscript"/>
              </w:rPr>
              <w:t>1)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10" w:type="dxa"/>
            <w:tcBorders>
              <w:top w:val="nil"/>
              <w:bottom w:val="nil"/>
              <w:right w:val="nil"/>
            </w:tcBorders>
          </w:tcPr>
          <w:p w:rsidR="00000000" w:rsidRDefault="00F06DCC">
            <w:pPr>
              <w:spacing w:line="300" w:lineRule="exact"/>
              <w:rPr>
                <w:sz w:val="20"/>
              </w:rPr>
            </w:pPr>
            <w:r>
              <w:rPr>
                <w:sz w:val="20"/>
              </w:rPr>
              <w:t>wandständig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spacing w:line="3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1,20-1,25 m</w:t>
            </w:r>
          </w:p>
        </w:tc>
        <w:tc>
          <w:tcPr>
            <w:tcW w:w="3230" w:type="dxa"/>
            <w:tcBorders>
              <w:top w:val="nil"/>
              <w:left w:val="nil"/>
              <w:bottom w:val="nil"/>
            </w:tcBorders>
          </w:tcPr>
          <w:p w:rsidR="00000000" w:rsidRDefault="00F06DCC">
            <w:pPr>
              <w:spacing w:line="3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2,70-2,80 m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10" w:type="dxa"/>
            <w:tcBorders>
              <w:top w:val="nil"/>
              <w:bottom w:val="nil"/>
              <w:right w:val="nil"/>
            </w:tcBorders>
          </w:tcPr>
          <w:p w:rsidR="00000000" w:rsidRDefault="00F06DCC">
            <w:pPr>
              <w:spacing w:line="300" w:lineRule="exact"/>
              <w:rPr>
                <w:sz w:val="20"/>
              </w:rPr>
            </w:pPr>
            <w:r>
              <w:rPr>
                <w:sz w:val="20"/>
              </w:rPr>
              <w:t>Doppelbox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DCC">
            <w:pPr>
              <w:spacing w:line="3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1,20-1,25 m</w:t>
            </w:r>
          </w:p>
        </w:tc>
        <w:tc>
          <w:tcPr>
            <w:tcW w:w="3230" w:type="dxa"/>
            <w:tcBorders>
              <w:top w:val="nil"/>
              <w:left w:val="nil"/>
              <w:bottom w:val="nil"/>
            </w:tcBorders>
          </w:tcPr>
          <w:p w:rsidR="00000000" w:rsidRDefault="00F06DCC">
            <w:pPr>
              <w:spacing w:line="3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2,40-2,50 m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10" w:type="dxa"/>
            <w:tcBorders>
              <w:top w:val="nil"/>
              <w:bottom w:val="nil"/>
              <w:right w:val="nil"/>
            </w:tcBorders>
          </w:tcPr>
          <w:p w:rsidR="00000000" w:rsidRDefault="00F06DCC">
            <w:pPr>
              <w:spacing w:line="300" w:lineRule="exact"/>
              <w:rPr>
                <w:sz w:val="20"/>
              </w:rPr>
            </w:pPr>
            <w:r>
              <w:rPr>
                <w:sz w:val="20"/>
              </w:rPr>
              <w:t>Höhe über Lauffläche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nil"/>
            </w:tcBorders>
          </w:tcPr>
          <w:p w:rsidR="00000000" w:rsidRDefault="00F06DCC">
            <w:pPr>
              <w:spacing w:line="3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ca. 25-28 cm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10" w:type="dxa"/>
            <w:tcBorders>
              <w:top w:val="nil"/>
              <w:bottom w:val="nil"/>
              <w:right w:val="nil"/>
            </w:tcBorders>
          </w:tcPr>
          <w:p w:rsidR="00000000" w:rsidRDefault="00F06DCC">
            <w:pPr>
              <w:spacing w:line="300" w:lineRule="exact"/>
              <w:rPr>
                <w:sz w:val="20"/>
              </w:rPr>
            </w:pPr>
            <w:r>
              <w:rPr>
                <w:sz w:val="20"/>
              </w:rPr>
              <w:t xml:space="preserve">Position Nackenriegel </w:t>
            </w:r>
            <w:r>
              <w:rPr>
                <w:sz w:val="20"/>
                <w:vertAlign w:val="superscript"/>
              </w:rPr>
              <w:t>4)</w:t>
            </w:r>
            <w:r>
              <w:rPr>
                <w:sz w:val="20"/>
                <w:vertAlign w:val="superscript"/>
              </w:rPr>
              <w:br/>
            </w:r>
            <w:r>
              <w:rPr>
                <w:sz w:val="20"/>
              </w:rPr>
              <w:t xml:space="preserve">Höhe Nackenriegel ü. </w:t>
            </w:r>
            <w:r>
              <w:rPr>
                <w:sz w:val="20"/>
                <w:u w:val="single"/>
              </w:rPr>
              <w:t>Liege</w:t>
            </w:r>
            <w:r>
              <w:rPr>
                <w:sz w:val="20"/>
              </w:rPr>
              <w:t>fläche</w:t>
            </w:r>
            <w:r>
              <w:rPr>
                <w:sz w:val="20"/>
                <w:vertAlign w:val="superscript"/>
              </w:rPr>
              <w:t>5)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nil"/>
            </w:tcBorders>
          </w:tcPr>
          <w:p w:rsidR="00000000" w:rsidRDefault="00F06DCC">
            <w:pPr>
              <w:spacing w:line="3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1,75 -1,85</w:t>
            </w:r>
            <w:r>
              <w:rPr>
                <w:sz w:val="20"/>
              </w:rPr>
              <w:t xml:space="preserve"> m</w:t>
            </w:r>
          </w:p>
          <w:p w:rsidR="00000000" w:rsidRDefault="00F06DCC">
            <w:pPr>
              <w:spacing w:line="300" w:lineRule="exact"/>
              <w:jc w:val="center"/>
              <w:rPr>
                <w:sz w:val="20"/>
              </w:rPr>
            </w:pPr>
            <w:r>
              <w:rPr>
                <w:sz w:val="20"/>
                <w:u w:val="single"/>
              </w:rPr>
              <w:t>&gt;</w:t>
            </w:r>
            <w:r>
              <w:rPr>
                <w:sz w:val="20"/>
              </w:rPr>
              <w:t>1,20-1,35 m, möglichst flexibel (Band o. Kette)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10" w:type="dxa"/>
            <w:tcBorders>
              <w:top w:val="nil"/>
              <w:bottom w:val="nil"/>
              <w:right w:val="nil"/>
            </w:tcBorders>
          </w:tcPr>
          <w:p w:rsidR="00000000" w:rsidRDefault="00F06DCC">
            <w:pPr>
              <w:spacing w:line="300" w:lineRule="exact"/>
              <w:rPr>
                <w:sz w:val="20"/>
              </w:rPr>
            </w:pPr>
            <w:r>
              <w:rPr>
                <w:sz w:val="20"/>
              </w:rPr>
              <w:t>Tiefe: Boxenkante - Bugschwelle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nil"/>
            </w:tcBorders>
          </w:tcPr>
          <w:p w:rsidR="00000000" w:rsidRDefault="00F06DCC">
            <w:pPr>
              <w:spacing w:line="3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1,85 - 1,90 m (ca. 10 cm über Liegefläche, nicht scharfkantig)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10" w:type="dxa"/>
            <w:tcBorders>
              <w:top w:val="nil"/>
              <w:bottom w:val="nil"/>
              <w:right w:val="nil"/>
            </w:tcBorders>
          </w:tcPr>
          <w:p w:rsidR="00000000" w:rsidRDefault="00F06DCC">
            <w:pPr>
              <w:spacing w:line="300" w:lineRule="exact"/>
              <w:rPr>
                <w:sz w:val="20"/>
              </w:rPr>
            </w:pPr>
            <w:r>
              <w:rPr>
                <w:sz w:val="20"/>
              </w:rPr>
              <w:t>Höhe LB-Abtrennung Hüftbereich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nil"/>
            </w:tcBorders>
          </w:tcPr>
          <w:p w:rsidR="00000000" w:rsidRDefault="00F06DCC">
            <w:pPr>
              <w:spacing w:line="300" w:lineRule="exact"/>
              <w:jc w:val="center"/>
              <w:rPr>
                <w:sz w:val="20"/>
              </w:rPr>
            </w:pPr>
            <w:r>
              <w:rPr>
                <w:sz w:val="20"/>
                <w:u w:val="single"/>
              </w:rPr>
              <w:t>&gt;</w:t>
            </w:r>
            <w:r>
              <w:rPr>
                <w:sz w:val="20"/>
              </w:rPr>
              <w:t>0,55 cm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10" w:type="dxa"/>
            <w:tcBorders>
              <w:top w:val="nil"/>
              <w:bottom w:val="nil"/>
              <w:right w:val="nil"/>
            </w:tcBorders>
          </w:tcPr>
          <w:p w:rsidR="00000000" w:rsidRDefault="00F06DCC">
            <w:pPr>
              <w:spacing w:line="300" w:lineRule="exac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Laufgangbreite: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nil"/>
            </w:tcBorders>
          </w:tcPr>
          <w:p w:rsidR="00000000" w:rsidRDefault="00F06DCC">
            <w:pPr>
              <w:spacing w:line="300" w:lineRule="exact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10" w:type="dxa"/>
            <w:tcBorders>
              <w:top w:val="nil"/>
              <w:bottom w:val="nil"/>
              <w:right w:val="nil"/>
            </w:tcBorders>
          </w:tcPr>
          <w:p w:rsidR="00000000" w:rsidRDefault="00F06DCC">
            <w:pPr>
              <w:spacing w:line="300" w:lineRule="exact"/>
              <w:rPr>
                <w:sz w:val="20"/>
              </w:rPr>
            </w:pPr>
            <w:r>
              <w:rPr>
                <w:sz w:val="20"/>
              </w:rPr>
              <w:t>zwischen Liegeboxen</w:t>
            </w:r>
          </w:p>
        </w:tc>
        <w:tc>
          <w:tcPr>
            <w:tcW w:w="6300" w:type="dxa"/>
            <w:gridSpan w:val="2"/>
            <w:vMerge w:val="restart"/>
            <w:tcBorders>
              <w:top w:val="nil"/>
              <w:left w:val="nil"/>
              <w:bottom w:val="nil"/>
            </w:tcBorders>
          </w:tcPr>
          <w:p w:rsidR="00000000" w:rsidRDefault="00F06DCC">
            <w:pPr>
              <w:spacing w:line="3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&gt;2,50 m</w:t>
            </w:r>
          </w:p>
          <w:p w:rsidR="00000000" w:rsidRDefault="00F06DCC">
            <w:pPr>
              <w:spacing w:line="3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&gt;3,50-4,00 m</w:t>
            </w:r>
          </w:p>
          <w:p w:rsidR="00000000" w:rsidRDefault="00F06DCC">
            <w:pPr>
              <w:spacing w:line="3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0,70-0,</w:t>
            </w:r>
            <w:r>
              <w:rPr>
                <w:sz w:val="20"/>
              </w:rPr>
              <w:t>80 m</w:t>
            </w:r>
          </w:p>
          <w:p w:rsidR="00000000" w:rsidRDefault="00F06DCC">
            <w:pPr>
              <w:spacing w:line="3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1,20–1,40 m</w:t>
            </w:r>
          </w:p>
          <w:p w:rsidR="00000000" w:rsidRDefault="00F06DCC">
            <w:pPr>
              <w:spacing w:line="3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50-55 cm</w:t>
            </w:r>
          </w:p>
          <w:p w:rsidR="00000000" w:rsidRDefault="00F06DCC">
            <w:pPr>
              <w:spacing w:line="3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&gt;20-25 cm</w:t>
            </w:r>
          </w:p>
          <w:p w:rsidR="00000000" w:rsidRDefault="00F06DCC">
            <w:pPr>
              <w:spacing w:line="3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&gt;1,75 -2,00 m</w:t>
            </w:r>
            <w:r>
              <w:rPr>
                <w:sz w:val="20"/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10" w:type="dxa"/>
            <w:tcBorders>
              <w:top w:val="nil"/>
              <w:bottom w:val="nil"/>
              <w:right w:val="nil"/>
            </w:tcBorders>
          </w:tcPr>
          <w:p w:rsidR="00000000" w:rsidRDefault="00F06DCC">
            <w:pPr>
              <w:spacing w:line="300" w:lineRule="exact"/>
              <w:rPr>
                <w:sz w:val="20"/>
              </w:rPr>
            </w:pPr>
            <w:r>
              <w:rPr>
                <w:sz w:val="20"/>
              </w:rPr>
              <w:t>am Fressplatz</w:t>
            </w:r>
          </w:p>
        </w:tc>
        <w:tc>
          <w:tcPr>
            <w:tcW w:w="6300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000000" w:rsidRDefault="00F06DCC">
            <w:pPr>
              <w:spacing w:line="300" w:lineRule="exact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10" w:type="dxa"/>
            <w:tcBorders>
              <w:top w:val="nil"/>
              <w:bottom w:val="nil"/>
              <w:right w:val="nil"/>
            </w:tcBorders>
          </w:tcPr>
          <w:p w:rsidR="00000000" w:rsidRDefault="00F06DCC">
            <w:pPr>
              <w:spacing w:line="300" w:lineRule="exac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Fressplatzbreite</w:t>
            </w:r>
            <w:r>
              <w:rPr>
                <w:b/>
                <w:bCs/>
                <w:sz w:val="20"/>
                <w:vertAlign w:val="superscript"/>
              </w:rPr>
              <w:t>2)</w:t>
            </w:r>
          </w:p>
        </w:tc>
        <w:tc>
          <w:tcPr>
            <w:tcW w:w="6300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000000" w:rsidRDefault="00F06DCC">
            <w:pPr>
              <w:spacing w:line="300" w:lineRule="exact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10" w:type="dxa"/>
            <w:tcBorders>
              <w:top w:val="nil"/>
              <w:bottom w:val="nil"/>
              <w:right w:val="nil"/>
            </w:tcBorders>
          </w:tcPr>
          <w:p w:rsidR="00000000" w:rsidRDefault="00F06DCC">
            <w:pPr>
              <w:spacing w:line="300" w:lineRule="exact"/>
              <w:rPr>
                <w:sz w:val="20"/>
              </w:rPr>
            </w:pPr>
            <w:r>
              <w:rPr>
                <w:sz w:val="20"/>
              </w:rPr>
              <w:t>Höhe Nackenriegel Fressgitter</w:t>
            </w:r>
          </w:p>
        </w:tc>
        <w:tc>
          <w:tcPr>
            <w:tcW w:w="6300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000000" w:rsidRDefault="00F06DCC">
            <w:pPr>
              <w:spacing w:line="300" w:lineRule="exact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10" w:type="dxa"/>
            <w:tcBorders>
              <w:top w:val="nil"/>
              <w:bottom w:val="nil"/>
              <w:right w:val="nil"/>
            </w:tcBorders>
          </w:tcPr>
          <w:p w:rsidR="00000000" w:rsidRDefault="00F06DCC">
            <w:pPr>
              <w:pStyle w:val="berschrift2"/>
              <w:framePr w:hSpace="0" w:wrap="auto" w:hAnchor="text" w:yAlign="inline"/>
              <w:spacing w:line="300" w:lineRule="exac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Höhe Krippenwange</w:t>
            </w:r>
          </w:p>
        </w:tc>
        <w:tc>
          <w:tcPr>
            <w:tcW w:w="6300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000000" w:rsidRDefault="00F06DCC">
            <w:pPr>
              <w:spacing w:line="300" w:lineRule="exact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10" w:type="dxa"/>
            <w:tcBorders>
              <w:top w:val="nil"/>
              <w:bottom w:val="nil"/>
              <w:right w:val="nil"/>
            </w:tcBorders>
          </w:tcPr>
          <w:p w:rsidR="00000000" w:rsidRDefault="00F06DCC">
            <w:pPr>
              <w:pStyle w:val="berschrift2"/>
              <w:framePr w:hSpace="0" w:wrap="auto" w:hAnchor="text" w:yAlign="inline"/>
              <w:spacing w:line="300" w:lineRule="exac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Troghöhe über Standfläche</w:t>
            </w:r>
          </w:p>
        </w:tc>
        <w:tc>
          <w:tcPr>
            <w:tcW w:w="6300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000000" w:rsidRDefault="00F06DCC">
            <w:pPr>
              <w:spacing w:line="300" w:lineRule="exact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10" w:type="dxa"/>
            <w:tcBorders>
              <w:top w:val="nil"/>
              <w:bottom w:val="nil"/>
              <w:right w:val="nil"/>
            </w:tcBorders>
          </w:tcPr>
          <w:p w:rsidR="00000000" w:rsidRDefault="00F06DCC">
            <w:pPr>
              <w:spacing w:line="300" w:lineRule="exact"/>
              <w:rPr>
                <w:sz w:val="20"/>
              </w:rPr>
            </w:pPr>
            <w:r>
              <w:rPr>
                <w:sz w:val="20"/>
              </w:rPr>
              <w:t>Warteraum vor Melkstand</w:t>
            </w:r>
          </w:p>
        </w:tc>
        <w:tc>
          <w:tcPr>
            <w:tcW w:w="6300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000000" w:rsidRDefault="00F06DCC">
            <w:pPr>
              <w:spacing w:line="300" w:lineRule="exact"/>
              <w:jc w:val="center"/>
              <w:rPr>
                <w:sz w:val="20"/>
              </w:rPr>
            </w:pPr>
          </w:p>
        </w:tc>
      </w:tr>
    </w:tbl>
    <w:p w:rsidR="00000000" w:rsidRDefault="00F06DCC">
      <w:pPr>
        <w:rPr>
          <w:b/>
          <w:bCs/>
          <w:sz w:val="28"/>
        </w:rPr>
      </w:pPr>
      <w:r>
        <w:rPr>
          <w:b/>
          <w:bCs/>
          <w:sz w:val="28"/>
        </w:rPr>
        <w:t>Milchkühe:</w:t>
      </w:r>
    </w:p>
    <w:p w:rsidR="00000000" w:rsidRDefault="00F06DCC"/>
    <w:p w:rsidR="00000000" w:rsidRDefault="00F06DCC">
      <w:pPr>
        <w:ind w:right="-470"/>
        <w:rPr>
          <w:sz w:val="18"/>
        </w:rPr>
      </w:pPr>
      <w:r>
        <w:rPr>
          <w:sz w:val="18"/>
          <w:vertAlign w:val="superscript"/>
        </w:rPr>
        <w:t>1)</w:t>
      </w:r>
      <w:r>
        <w:rPr>
          <w:sz w:val="18"/>
        </w:rPr>
        <w:t xml:space="preserve"> längere Maße für eingestreute Tiefboxen, optim</w:t>
      </w:r>
      <w:r>
        <w:rPr>
          <w:sz w:val="18"/>
        </w:rPr>
        <w:t xml:space="preserve">ale Breite stark abhängig von der Kuhgröße x 0,85 ±5cm) und dem </w:t>
      </w:r>
      <w:r>
        <w:rPr>
          <w:sz w:val="18"/>
        </w:rPr>
        <w:br/>
        <w:t xml:space="preserve">   Typ der Boxenabtrennung (flexibel, Freiraum usw., Herstellerempfehlungen und Praxiserfahrungen beachten)</w:t>
      </w:r>
      <w:r>
        <w:rPr>
          <w:sz w:val="18"/>
        </w:rPr>
        <w:br/>
        <w:t xml:space="preserve">   Hochboxen mit ca. 3-4% Gefälle, keine vordere Begrenzung (Nasenrohr o.ä.) zwisch</w:t>
      </w:r>
      <w:r>
        <w:rPr>
          <w:sz w:val="18"/>
        </w:rPr>
        <w:t>en 20-90 cm Höhe;</w:t>
      </w:r>
      <w:r>
        <w:rPr>
          <w:sz w:val="18"/>
        </w:rPr>
        <w:br/>
        <w:t xml:space="preserve">   Liegeboxenbeläge trocken, sauber, verformbar, notwendige Einstreu: mind. 0,5 kg bei Hochbox, 1,0 kg bei Tiefbox</w:t>
      </w:r>
    </w:p>
    <w:p w:rsidR="00000000" w:rsidRDefault="00F06DCC">
      <w:pPr>
        <w:rPr>
          <w:sz w:val="18"/>
        </w:rPr>
      </w:pPr>
      <w:r>
        <w:rPr>
          <w:vertAlign w:val="superscript"/>
        </w:rPr>
        <w:t>2)</w:t>
      </w:r>
      <w:r>
        <w:rPr>
          <w:sz w:val="18"/>
        </w:rPr>
        <w:t xml:space="preserve"> Fressplatz:Tierverhältnis möglichst </w:t>
      </w:r>
      <w:r>
        <w:rPr>
          <w:b/>
          <w:bCs/>
          <w:sz w:val="18"/>
        </w:rPr>
        <w:t>1:1</w:t>
      </w:r>
      <w:r>
        <w:rPr>
          <w:sz w:val="18"/>
        </w:rPr>
        <w:t xml:space="preserve"> (bei Vorratsfütterung </w:t>
      </w:r>
      <w:r>
        <w:rPr>
          <w:b/>
          <w:bCs/>
          <w:sz w:val="18"/>
        </w:rPr>
        <w:t>1:1,2</w:t>
      </w:r>
      <w:r>
        <w:rPr>
          <w:sz w:val="18"/>
        </w:rPr>
        <w:t xml:space="preserve"> nach AFP „besonders Tiergerecht“; bei TMR </w:t>
      </w:r>
      <w:r>
        <w:rPr>
          <w:sz w:val="18"/>
        </w:rPr>
        <w:br/>
        <w:t xml:space="preserve">   und me</w:t>
      </w:r>
      <w:r>
        <w:rPr>
          <w:sz w:val="18"/>
        </w:rPr>
        <w:t>hrmaligem Nachschieben bis 1:1,5 möglich)</w:t>
      </w:r>
    </w:p>
    <w:p w:rsidR="00000000" w:rsidRDefault="00F06DCC">
      <w:pPr>
        <w:ind w:right="-470"/>
        <w:rPr>
          <w:sz w:val="18"/>
        </w:rPr>
      </w:pPr>
      <w:r>
        <w:rPr>
          <w:vertAlign w:val="superscript"/>
        </w:rPr>
        <w:t>3)</w:t>
      </w:r>
      <w:r>
        <w:rPr>
          <w:sz w:val="18"/>
        </w:rPr>
        <w:t xml:space="preserve"> Übergänge zwischen Boxen alle 12-15 Boxen, Breite </w:t>
      </w:r>
      <w:r>
        <w:rPr>
          <w:sz w:val="18"/>
          <w:u w:val="single"/>
        </w:rPr>
        <w:t>&gt;</w:t>
      </w:r>
      <w:r>
        <w:rPr>
          <w:sz w:val="18"/>
        </w:rPr>
        <w:t>2,00-2,50 m, mit Tränke +1,00 m</w:t>
      </w:r>
    </w:p>
    <w:p w:rsidR="00000000" w:rsidRDefault="00F06DCC">
      <w:pPr>
        <w:ind w:right="-471"/>
        <w:rPr>
          <w:sz w:val="18"/>
        </w:rPr>
      </w:pPr>
      <w:r>
        <w:rPr>
          <w:sz w:val="18"/>
          <w:vertAlign w:val="superscript"/>
        </w:rPr>
        <w:t>4)</w:t>
      </w:r>
      <w:r>
        <w:rPr>
          <w:sz w:val="18"/>
        </w:rPr>
        <w:t xml:space="preserve"> hintere </w:t>
      </w:r>
      <w:r>
        <w:rPr>
          <w:sz w:val="20"/>
        </w:rPr>
        <w:t xml:space="preserve">Boxenkante - Nackenriegel: </w:t>
      </w:r>
      <w:r>
        <w:rPr>
          <w:sz w:val="18"/>
        </w:rPr>
        <w:t>waagerecht gemessen</w:t>
      </w:r>
      <w:r>
        <w:rPr>
          <w:sz w:val="18"/>
        </w:rPr>
        <w:br/>
      </w:r>
      <w:r>
        <w:rPr>
          <w:sz w:val="18"/>
          <w:vertAlign w:val="superscript"/>
        </w:rPr>
        <w:t>5)</w:t>
      </w:r>
      <w:r>
        <w:rPr>
          <w:sz w:val="18"/>
        </w:rPr>
        <w:t xml:space="preserve"> Bugschwelle i.d.R. notwendig, bei Tiefboxen Aufbau der Matratze ein</w:t>
      </w:r>
      <w:r>
        <w:rPr>
          <w:sz w:val="18"/>
        </w:rPr>
        <w:t>berechnen</w:t>
      </w:r>
    </w:p>
    <w:p w:rsidR="00000000" w:rsidRDefault="00F06DCC">
      <w:pPr>
        <w:ind w:right="-471"/>
        <w:rPr>
          <w:b/>
          <w:bCs/>
          <w:sz w:val="28"/>
        </w:rPr>
      </w:pPr>
      <w:r>
        <w:rPr>
          <w:b/>
          <w:bCs/>
          <w:sz w:val="28"/>
        </w:rPr>
        <w:t>Jungvieh:</w:t>
      </w: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1980"/>
        <w:gridCol w:w="1980"/>
        <w:gridCol w:w="18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850" w:type="dxa"/>
            <w:tcBorders>
              <w:bottom w:val="nil"/>
            </w:tcBorders>
          </w:tcPr>
          <w:p w:rsidR="00000000" w:rsidRDefault="00F06DCC">
            <w:pPr>
              <w:pStyle w:val="berschrift1"/>
              <w:spacing w:line="280" w:lineRule="exact"/>
              <w:rPr>
                <w:sz w:val="20"/>
              </w:rPr>
            </w:pPr>
            <w:r>
              <w:rPr>
                <w:sz w:val="20"/>
              </w:rPr>
              <w:t>Alter (Anhaltswert)</w:t>
            </w:r>
          </w:p>
        </w:tc>
        <w:tc>
          <w:tcPr>
            <w:tcW w:w="1980" w:type="dxa"/>
            <w:tcBorders>
              <w:bottom w:val="nil"/>
            </w:tcBorders>
          </w:tcPr>
          <w:p w:rsidR="00000000" w:rsidRDefault="00F06DCC">
            <w:pPr>
              <w:spacing w:line="280" w:lineRule="exact"/>
              <w:jc w:val="center"/>
              <w:rPr>
                <w:b/>
                <w:bCs/>
                <w:sz w:val="20"/>
                <w:lang w:val="fr-FR"/>
              </w:rPr>
            </w:pPr>
            <w:r>
              <w:rPr>
                <w:b/>
                <w:bCs/>
                <w:sz w:val="20"/>
                <w:lang w:val="fr-FR"/>
              </w:rPr>
              <w:t>6-8 Monate</w:t>
            </w:r>
          </w:p>
        </w:tc>
        <w:tc>
          <w:tcPr>
            <w:tcW w:w="1980" w:type="dxa"/>
            <w:tcBorders>
              <w:bottom w:val="nil"/>
            </w:tcBorders>
          </w:tcPr>
          <w:p w:rsidR="00000000" w:rsidRDefault="00F06DCC">
            <w:pPr>
              <w:spacing w:line="280" w:lineRule="exact"/>
              <w:jc w:val="center"/>
              <w:rPr>
                <w:b/>
                <w:bCs/>
                <w:sz w:val="20"/>
                <w:lang w:val="fr-FR"/>
              </w:rPr>
            </w:pPr>
            <w:r>
              <w:rPr>
                <w:b/>
                <w:bCs/>
                <w:sz w:val="20"/>
                <w:lang w:val="fr-FR"/>
              </w:rPr>
              <w:t>9-17 Mon.</w:t>
            </w:r>
          </w:p>
        </w:tc>
        <w:tc>
          <w:tcPr>
            <w:tcW w:w="1800" w:type="dxa"/>
            <w:tcBorders>
              <w:bottom w:val="nil"/>
            </w:tcBorders>
          </w:tcPr>
          <w:p w:rsidR="00000000" w:rsidRDefault="00F06DCC">
            <w:pPr>
              <w:spacing w:line="280" w:lineRule="exact"/>
              <w:jc w:val="center"/>
              <w:rPr>
                <w:b/>
                <w:bCs/>
                <w:sz w:val="20"/>
                <w:lang w:val="fr-FR"/>
              </w:rPr>
            </w:pPr>
            <w:r>
              <w:rPr>
                <w:b/>
                <w:bCs/>
                <w:sz w:val="20"/>
                <w:lang w:val="fr-FR"/>
              </w:rPr>
              <w:t>18-24 Mon.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50" w:type="dxa"/>
            <w:tcBorders>
              <w:top w:val="nil"/>
              <w:bottom w:val="single" w:sz="4" w:space="0" w:color="auto"/>
            </w:tcBorders>
          </w:tcPr>
          <w:p w:rsidR="00000000" w:rsidRDefault="00F06DCC">
            <w:pPr>
              <w:spacing w:line="280" w:lineRule="exac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Gewicht (entscheidend!)</w:t>
            </w: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:rsidR="00000000" w:rsidRDefault="00F06DCC">
            <w:pPr>
              <w:spacing w:line="280" w:lineRule="exact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ca. 200-250 kg</w:t>
            </w: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:rsidR="00000000" w:rsidRDefault="00F06DCC">
            <w:pPr>
              <w:spacing w:line="280" w:lineRule="exact"/>
              <w:jc w:val="center"/>
              <w:rPr>
                <w:b/>
                <w:bCs/>
                <w:sz w:val="20"/>
                <w:lang w:val="en-GB"/>
              </w:rPr>
            </w:pPr>
            <w:r>
              <w:rPr>
                <w:b/>
                <w:bCs/>
                <w:sz w:val="20"/>
                <w:lang w:val="en-GB"/>
              </w:rPr>
              <w:t>ca. 250-400 kg</w:t>
            </w:r>
          </w:p>
        </w:tc>
        <w:tc>
          <w:tcPr>
            <w:tcW w:w="1800" w:type="dxa"/>
            <w:tcBorders>
              <w:top w:val="nil"/>
              <w:bottom w:val="single" w:sz="4" w:space="0" w:color="auto"/>
            </w:tcBorders>
          </w:tcPr>
          <w:p w:rsidR="00000000" w:rsidRDefault="00F06DCC">
            <w:pPr>
              <w:spacing w:line="280" w:lineRule="exact"/>
              <w:jc w:val="center"/>
              <w:rPr>
                <w:b/>
                <w:bCs/>
                <w:sz w:val="20"/>
                <w:lang w:val="en-GB"/>
              </w:rPr>
            </w:pPr>
            <w:r>
              <w:rPr>
                <w:b/>
                <w:bCs/>
                <w:sz w:val="20"/>
                <w:lang w:val="en-GB"/>
              </w:rPr>
              <w:t>ca. 400-650 kg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50" w:type="dxa"/>
            <w:tcBorders>
              <w:top w:val="single" w:sz="4" w:space="0" w:color="auto"/>
              <w:bottom w:val="nil"/>
            </w:tcBorders>
          </w:tcPr>
          <w:p w:rsidR="00000000" w:rsidRDefault="00F06DCC">
            <w:pPr>
              <w:pStyle w:val="berschrift1"/>
              <w:spacing w:line="280" w:lineRule="exac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Liegeboxenbreite</w:t>
            </w:r>
          </w:p>
        </w:tc>
        <w:tc>
          <w:tcPr>
            <w:tcW w:w="1980" w:type="dxa"/>
            <w:tcBorders>
              <w:top w:val="single" w:sz="4" w:space="0" w:color="auto"/>
              <w:bottom w:val="nil"/>
            </w:tcBorders>
          </w:tcPr>
          <w:p w:rsidR="00000000" w:rsidRDefault="00F06DCC">
            <w:pPr>
              <w:spacing w:line="2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0,70-0,80 m</w:t>
            </w:r>
          </w:p>
        </w:tc>
        <w:tc>
          <w:tcPr>
            <w:tcW w:w="1980" w:type="dxa"/>
            <w:tcBorders>
              <w:top w:val="single" w:sz="4" w:space="0" w:color="auto"/>
              <w:bottom w:val="nil"/>
            </w:tcBorders>
          </w:tcPr>
          <w:p w:rsidR="00000000" w:rsidRDefault="00F06DCC">
            <w:pPr>
              <w:spacing w:line="2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0,80- 1,00 m</w:t>
            </w:r>
          </w:p>
        </w:tc>
        <w:tc>
          <w:tcPr>
            <w:tcW w:w="1800" w:type="dxa"/>
            <w:tcBorders>
              <w:top w:val="single" w:sz="4" w:space="0" w:color="auto"/>
              <w:bottom w:val="nil"/>
            </w:tcBorders>
          </w:tcPr>
          <w:p w:rsidR="00000000" w:rsidRDefault="00F06DCC">
            <w:pPr>
              <w:spacing w:line="2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1,10-1,20 m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50" w:type="dxa"/>
            <w:tcBorders>
              <w:top w:val="nil"/>
              <w:bottom w:val="nil"/>
            </w:tcBorders>
          </w:tcPr>
          <w:p w:rsidR="00000000" w:rsidRDefault="00F06DCC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Liegeboxenlänge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000000" w:rsidRDefault="00F06DCC">
            <w:pPr>
              <w:spacing w:line="2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1,50-1,90</w:t>
            </w:r>
            <w:r>
              <w:rPr>
                <w:sz w:val="20"/>
                <w:vertAlign w:val="superscript"/>
              </w:rPr>
              <w:t>1)</w:t>
            </w:r>
            <w:r>
              <w:rPr>
                <w:sz w:val="20"/>
              </w:rPr>
              <w:t xml:space="preserve"> m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000000" w:rsidRDefault="00F06DCC">
            <w:pPr>
              <w:spacing w:line="2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1,90-2,20</w:t>
            </w:r>
            <w:r>
              <w:rPr>
                <w:sz w:val="20"/>
                <w:vertAlign w:val="superscript"/>
              </w:rPr>
              <w:t>1)</w:t>
            </w:r>
            <w:r>
              <w:rPr>
                <w:sz w:val="20"/>
              </w:rPr>
              <w:t xml:space="preserve"> m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000000" w:rsidRDefault="00F06DCC">
            <w:pPr>
              <w:spacing w:line="2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2,20-2,40</w:t>
            </w:r>
            <w:r>
              <w:rPr>
                <w:sz w:val="20"/>
                <w:vertAlign w:val="superscript"/>
              </w:rPr>
              <w:t xml:space="preserve">1) </w:t>
            </w:r>
            <w:r>
              <w:rPr>
                <w:sz w:val="20"/>
              </w:rPr>
              <w:t>m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50" w:type="dxa"/>
            <w:tcBorders>
              <w:top w:val="nil"/>
              <w:bottom w:val="nil"/>
            </w:tcBorders>
          </w:tcPr>
          <w:p w:rsidR="00000000" w:rsidRDefault="00F06DCC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Fressplatzbreite</w:t>
            </w:r>
            <w:r>
              <w:rPr>
                <w:sz w:val="20"/>
                <w:vertAlign w:val="superscript"/>
              </w:rPr>
              <w:t>2)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000000" w:rsidRDefault="00F06DCC">
            <w:pPr>
              <w:spacing w:line="2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0,40-0,50 m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000000" w:rsidRDefault="00F06DCC">
            <w:pPr>
              <w:spacing w:line="2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0,55-0,60 m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000000" w:rsidRDefault="00F06DCC">
            <w:pPr>
              <w:spacing w:line="2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0,65-0,75 m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50" w:type="dxa"/>
            <w:tcBorders>
              <w:top w:val="nil"/>
              <w:bottom w:val="nil"/>
            </w:tcBorders>
          </w:tcPr>
          <w:p w:rsidR="00000000" w:rsidRDefault="00F06DCC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Fressgangbreite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000000" w:rsidRDefault="00F06DCC">
            <w:pPr>
              <w:spacing w:line="2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1,80-2,00 m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000000" w:rsidRDefault="00F06DCC">
            <w:pPr>
              <w:spacing w:line="2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2,20-2,50 m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000000" w:rsidRDefault="00F06DCC">
            <w:pPr>
              <w:spacing w:line="2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2,80-3,20 m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50" w:type="dxa"/>
            <w:tcBorders>
              <w:top w:val="nil"/>
              <w:bottom w:val="nil"/>
            </w:tcBorders>
          </w:tcPr>
          <w:p w:rsidR="00000000" w:rsidRDefault="00F06DCC">
            <w:pPr>
              <w:spacing w:line="280" w:lineRule="exac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Liegeflächenbedarf Zweiraumlaufstall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000000" w:rsidRDefault="00F06DCC">
            <w:pPr>
              <w:spacing w:line="280" w:lineRule="exact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2,0-2,5 m</w:t>
            </w:r>
            <w:r>
              <w:rPr>
                <w:b/>
                <w:bCs/>
                <w:sz w:val="20"/>
                <w:vertAlign w:val="superscript"/>
              </w:rPr>
              <w:t>2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000000" w:rsidRDefault="00F06DCC">
            <w:pPr>
              <w:spacing w:line="280" w:lineRule="exact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2,5-3,0 m</w:t>
            </w:r>
            <w:r>
              <w:rPr>
                <w:b/>
                <w:bCs/>
                <w:sz w:val="20"/>
                <w:vertAlign w:val="superscript"/>
              </w:rPr>
              <w:t>2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000000" w:rsidRDefault="00F06DCC">
            <w:pPr>
              <w:spacing w:line="280" w:lineRule="exact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3,0-4,0 m</w:t>
            </w:r>
            <w:r>
              <w:rPr>
                <w:b/>
                <w:bCs/>
                <w:sz w:val="20"/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50" w:type="dxa"/>
            <w:tcBorders>
              <w:top w:val="nil"/>
              <w:bottom w:val="nil"/>
            </w:tcBorders>
          </w:tcPr>
          <w:p w:rsidR="00000000" w:rsidRDefault="00F06DCC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Schlitzweite Spalten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000000" w:rsidRDefault="00F06DCC">
            <w:pPr>
              <w:spacing w:line="2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20-25 mm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000000" w:rsidRDefault="00F06DCC">
            <w:pPr>
              <w:spacing w:line="2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25-30 mm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000000" w:rsidRDefault="00F06DCC">
            <w:pPr>
              <w:spacing w:line="2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30-35 mm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1"/>
        </w:trPr>
        <w:tc>
          <w:tcPr>
            <w:tcW w:w="3850" w:type="dxa"/>
            <w:tcBorders>
              <w:top w:val="nil"/>
              <w:bottom w:val="nil"/>
            </w:tcBorders>
          </w:tcPr>
          <w:p w:rsidR="00000000" w:rsidRDefault="00F06DCC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Höhe Nackenriegel Fressgit</w:t>
            </w:r>
            <w:r>
              <w:rPr>
                <w:sz w:val="20"/>
              </w:rPr>
              <w:t>ter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000000" w:rsidRDefault="00F06DCC">
            <w:pPr>
              <w:spacing w:line="2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0,60-0,80 m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000000" w:rsidRDefault="00F06DCC">
            <w:pPr>
              <w:spacing w:line="2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0,80-0,90 m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000000" w:rsidRDefault="00F06DCC">
            <w:pPr>
              <w:spacing w:line="2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0,90-1,15 m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50" w:type="dxa"/>
            <w:tcBorders>
              <w:top w:val="nil"/>
            </w:tcBorders>
          </w:tcPr>
          <w:p w:rsidR="00000000" w:rsidRDefault="00F06DCC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Troghöhe über Standfläche</w:t>
            </w:r>
          </w:p>
        </w:tc>
        <w:tc>
          <w:tcPr>
            <w:tcW w:w="5760" w:type="dxa"/>
            <w:gridSpan w:val="3"/>
            <w:tcBorders>
              <w:top w:val="nil"/>
            </w:tcBorders>
          </w:tcPr>
          <w:p w:rsidR="00000000" w:rsidRDefault="00F06DCC">
            <w:pPr>
              <w:spacing w:line="2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15-20 cm</w:t>
            </w:r>
          </w:p>
        </w:tc>
      </w:tr>
    </w:tbl>
    <w:p w:rsidR="00000000" w:rsidRDefault="00F06DCC">
      <w:pPr>
        <w:numPr>
          <w:ilvl w:val="0"/>
          <w:numId w:val="3"/>
        </w:numPr>
        <w:tabs>
          <w:tab w:val="clear" w:pos="720"/>
          <w:tab w:val="num" w:pos="0"/>
          <w:tab w:val="left" w:pos="180"/>
        </w:tabs>
        <w:ind w:left="0" w:firstLine="0"/>
        <w:rPr>
          <w:sz w:val="18"/>
        </w:rPr>
      </w:pPr>
      <w:r>
        <w:rPr>
          <w:sz w:val="18"/>
        </w:rPr>
        <w:t>längere Maße für eingestreute Tiefboxen</w:t>
      </w:r>
    </w:p>
    <w:p w:rsidR="00000000" w:rsidRDefault="00F06DCC">
      <w:pPr>
        <w:numPr>
          <w:ilvl w:val="0"/>
          <w:numId w:val="3"/>
        </w:numPr>
        <w:tabs>
          <w:tab w:val="clear" w:pos="720"/>
          <w:tab w:val="num" w:pos="0"/>
          <w:tab w:val="left" w:pos="180"/>
        </w:tabs>
        <w:ind w:left="0" w:firstLine="0"/>
        <w:rPr>
          <w:sz w:val="18"/>
        </w:rPr>
      </w:pPr>
      <w:r>
        <w:rPr>
          <w:sz w:val="18"/>
        </w:rPr>
        <w:t>Fressplatz:Tierverhältnis möglichst 1:1, bei Vorratsfütterung bis zu 1:1,5 (Rindermast nach AFP)</w:t>
      </w:r>
    </w:p>
    <w:p w:rsidR="00000000" w:rsidRDefault="00F06DCC">
      <w:pPr>
        <w:rPr>
          <w:b/>
          <w:bCs/>
          <w:sz w:val="28"/>
        </w:rPr>
      </w:pPr>
      <w:r>
        <w:rPr>
          <w:b/>
          <w:bCs/>
          <w:sz w:val="28"/>
        </w:rPr>
        <w:t xml:space="preserve">Kälber </w:t>
      </w:r>
      <w:r>
        <w:rPr>
          <w:b/>
          <w:bCs/>
          <w:sz w:val="20"/>
        </w:rPr>
        <w:t xml:space="preserve">(nach TierschutzNutztierhaltungsVO </w:t>
      </w:r>
      <w:r>
        <w:rPr>
          <w:b/>
          <w:bCs/>
          <w:sz w:val="20"/>
        </w:rPr>
        <w:t>vom 25.10.01):</w:t>
      </w: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4"/>
        <w:gridCol w:w="826"/>
        <w:gridCol w:w="1476"/>
        <w:gridCol w:w="504"/>
        <w:gridCol w:w="1798"/>
        <w:gridCol w:w="182"/>
        <w:gridCol w:w="25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04" w:type="dxa"/>
            <w:tcBorders>
              <w:bottom w:val="single" w:sz="4" w:space="0" w:color="auto"/>
            </w:tcBorders>
          </w:tcPr>
          <w:p w:rsidR="00000000" w:rsidRDefault="00F06DCC">
            <w:pPr>
              <w:spacing w:line="280" w:lineRule="exact"/>
              <w:rPr>
                <w:sz w:val="20"/>
              </w:rPr>
            </w:pPr>
          </w:p>
        </w:tc>
        <w:tc>
          <w:tcPr>
            <w:tcW w:w="2302" w:type="dxa"/>
            <w:gridSpan w:val="2"/>
            <w:tcBorders>
              <w:bottom w:val="single" w:sz="4" w:space="0" w:color="auto"/>
            </w:tcBorders>
          </w:tcPr>
          <w:p w:rsidR="00000000" w:rsidRDefault="00F06DCC">
            <w:pPr>
              <w:spacing w:line="280" w:lineRule="exact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bis 2 Wochen</w:t>
            </w:r>
            <w:r>
              <w:rPr>
                <w:b/>
                <w:bCs/>
                <w:sz w:val="20"/>
                <w:vertAlign w:val="superscript"/>
              </w:rPr>
              <w:t>3)</w:t>
            </w:r>
          </w:p>
        </w:tc>
        <w:tc>
          <w:tcPr>
            <w:tcW w:w="2302" w:type="dxa"/>
            <w:gridSpan w:val="2"/>
            <w:tcBorders>
              <w:bottom w:val="single" w:sz="4" w:space="0" w:color="auto"/>
            </w:tcBorders>
          </w:tcPr>
          <w:p w:rsidR="00000000" w:rsidRDefault="00F06DCC">
            <w:pPr>
              <w:spacing w:line="280" w:lineRule="exact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2-8 Wochen</w:t>
            </w:r>
          </w:p>
        </w:tc>
        <w:tc>
          <w:tcPr>
            <w:tcW w:w="2702" w:type="dxa"/>
            <w:gridSpan w:val="2"/>
            <w:tcBorders>
              <w:bottom w:val="single" w:sz="4" w:space="0" w:color="auto"/>
            </w:tcBorders>
          </w:tcPr>
          <w:p w:rsidR="00000000" w:rsidRDefault="00F06DCC">
            <w:pPr>
              <w:spacing w:line="280" w:lineRule="exact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&gt;8 Wochen</w:t>
            </w:r>
            <w:r>
              <w:rPr>
                <w:b/>
                <w:bCs/>
                <w:sz w:val="20"/>
                <w:vertAlign w:val="superscript"/>
              </w:rPr>
              <w:t>2)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4" w:type="dxa"/>
            <w:tcBorders>
              <w:bottom w:val="nil"/>
            </w:tcBorders>
          </w:tcPr>
          <w:p w:rsidR="00000000" w:rsidRDefault="00F06DCC">
            <w:pPr>
              <w:spacing w:line="280" w:lineRule="exac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Einzelbox</w:t>
            </w:r>
            <w:r>
              <w:rPr>
                <w:b/>
                <w:bCs/>
                <w:sz w:val="20"/>
                <w:vertAlign w:val="superscript"/>
              </w:rPr>
              <w:t>3)</w:t>
            </w:r>
            <w:r>
              <w:rPr>
                <w:b/>
                <w:bCs/>
                <w:sz w:val="20"/>
              </w:rPr>
              <w:t>:</w:t>
            </w:r>
          </w:p>
        </w:tc>
        <w:tc>
          <w:tcPr>
            <w:tcW w:w="2302" w:type="dxa"/>
            <w:gridSpan w:val="2"/>
            <w:tcBorders>
              <w:bottom w:val="nil"/>
            </w:tcBorders>
          </w:tcPr>
          <w:p w:rsidR="00000000" w:rsidRDefault="00F06DCC">
            <w:pPr>
              <w:spacing w:line="280" w:lineRule="exact"/>
              <w:jc w:val="center"/>
              <w:rPr>
                <w:sz w:val="20"/>
              </w:rPr>
            </w:pPr>
          </w:p>
        </w:tc>
        <w:tc>
          <w:tcPr>
            <w:tcW w:w="2302" w:type="dxa"/>
            <w:gridSpan w:val="2"/>
            <w:tcBorders>
              <w:bottom w:val="nil"/>
            </w:tcBorders>
          </w:tcPr>
          <w:p w:rsidR="00000000" w:rsidRDefault="00F06DCC">
            <w:pPr>
              <w:spacing w:line="280" w:lineRule="exact"/>
              <w:jc w:val="center"/>
              <w:rPr>
                <w:sz w:val="20"/>
              </w:rPr>
            </w:pPr>
          </w:p>
        </w:tc>
        <w:tc>
          <w:tcPr>
            <w:tcW w:w="2702" w:type="dxa"/>
            <w:gridSpan w:val="2"/>
            <w:tcBorders>
              <w:bottom w:val="nil"/>
            </w:tcBorders>
          </w:tcPr>
          <w:p w:rsidR="00000000" w:rsidRDefault="00F06DCC">
            <w:pPr>
              <w:spacing w:line="280" w:lineRule="exact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4" w:type="dxa"/>
            <w:tcBorders>
              <w:top w:val="nil"/>
              <w:bottom w:val="nil"/>
            </w:tcBorders>
          </w:tcPr>
          <w:p w:rsidR="00000000" w:rsidRDefault="00F06DCC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Länge</w:t>
            </w:r>
          </w:p>
        </w:tc>
        <w:tc>
          <w:tcPr>
            <w:tcW w:w="2302" w:type="dxa"/>
            <w:gridSpan w:val="2"/>
            <w:tcBorders>
              <w:top w:val="nil"/>
              <w:bottom w:val="nil"/>
            </w:tcBorders>
          </w:tcPr>
          <w:p w:rsidR="00000000" w:rsidRDefault="00F06DCC">
            <w:pPr>
              <w:spacing w:line="2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1,20 m</w:t>
            </w:r>
          </w:p>
        </w:tc>
        <w:tc>
          <w:tcPr>
            <w:tcW w:w="2302" w:type="dxa"/>
            <w:gridSpan w:val="2"/>
            <w:tcBorders>
              <w:top w:val="nil"/>
              <w:bottom w:val="nil"/>
            </w:tcBorders>
          </w:tcPr>
          <w:p w:rsidR="00000000" w:rsidRDefault="00F06DCC">
            <w:pPr>
              <w:spacing w:line="2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1,60-1,80 m</w:t>
            </w:r>
          </w:p>
        </w:tc>
        <w:tc>
          <w:tcPr>
            <w:tcW w:w="2702" w:type="dxa"/>
            <w:gridSpan w:val="2"/>
            <w:tcBorders>
              <w:top w:val="nil"/>
              <w:bottom w:val="nil"/>
            </w:tcBorders>
          </w:tcPr>
          <w:p w:rsidR="00000000" w:rsidRDefault="00F06DCC">
            <w:pPr>
              <w:spacing w:line="2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1,80-2,00 m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4" w:type="dxa"/>
            <w:tcBorders>
              <w:top w:val="nil"/>
              <w:bottom w:val="nil"/>
            </w:tcBorders>
          </w:tcPr>
          <w:p w:rsidR="00000000" w:rsidRDefault="00F06DCC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Breite</w:t>
            </w:r>
          </w:p>
        </w:tc>
        <w:tc>
          <w:tcPr>
            <w:tcW w:w="2302" w:type="dxa"/>
            <w:gridSpan w:val="2"/>
            <w:tcBorders>
              <w:top w:val="nil"/>
              <w:bottom w:val="nil"/>
            </w:tcBorders>
          </w:tcPr>
          <w:p w:rsidR="00000000" w:rsidRDefault="00F06DCC">
            <w:pPr>
              <w:spacing w:line="2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0,80 m</w:t>
            </w:r>
          </w:p>
        </w:tc>
        <w:tc>
          <w:tcPr>
            <w:tcW w:w="2302" w:type="dxa"/>
            <w:gridSpan w:val="2"/>
            <w:tcBorders>
              <w:top w:val="nil"/>
              <w:bottom w:val="nil"/>
            </w:tcBorders>
          </w:tcPr>
          <w:p w:rsidR="00000000" w:rsidRDefault="00F06DCC">
            <w:pPr>
              <w:spacing w:line="2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0,90-1,00 m</w:t>
            </w:r>
          </w:p>
        </w:tc>
        <w:tc>
          <w:tcPr>
            <w:tcW w:w="2702" w:type="dxa"/>
            <w:gridSpan w:val="2"/>
            <w:tcBorders>
              <w:top w:val="nil"/>
              <w:bottom w:val="nil"/>
            </w:tcBorders>
          </w:tcPr>
          <w:p w:rsidR="00000000" w:rsidRDefault="00F06DCC">
            <w:pPr>
              <w:spacing w:line="2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1,00-1,20 m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4" w:type="dxa"/>
            <w:tcBorders>
              <w:top w:val="nil"/>
              <w:bottom w:val="single" w:sz="4" w:space="0" w:color="auto"/>
            </w:tcBorders>
          </w:tcPr>
          <w:p w:rsidR="00000000" w:rsidRDefault="00F06DCC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Höhe</w:t>
            </w:r>
          </w:p>
        </w:tc>
        <w:tc>
          <w:tcPr>
            <w:tcW w:w="2302" w:type="dxa"/>
            <w:gridSpan w:val="2"/>
            <w:tcBorders>
              <w:top w:val="nil"/>
              <w:bottom w:val="single" w:sz="4" w:space="0" w:color="auto"/>
            </w:tcBorders>
          </w:tcPr>
          <w:p w:rsidR="00000000" w:rsidRDefault="00F06DCC">
            <w:pPr>
              <w:spacing w:line="2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0,80 m</w:t>
            </w:r>
          </w:p>
        </w:tc>
        <w:tc>
          <w:tcPr>
            <w:tcW w:w="2302" w:type="dxa"/>
            <w:gridSpan w:val="2"/>
            <w:tcBorders>
              <w:top w:val="nil"/>
              <w:bottom w:val="single" w:sz="4" w:space="0" w:color="auto"/>
            </w:tcBorders>
          </w:tcPr>
          <w:p w:rsidR="00000000" w:rsidRDefault="00F06DCC">
            <w:pPr>
              <w:spacing w:line="2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702" w:type="dxa"/>
            <w:gridSpan w:val="2"/>
            <w:tcBorders>
              <w:top w:val="nil"/>
              <w:bottom w:val="single" w:sz="4" w:space="0" w:color="auto"/>
            </w:tcBorders>
          </w:tcPr>
          <w:p w:rsidR="00000000" w:rsidRDefault="00F06DCC">
            <w:pPr>
              <w:spacing w:line="2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10" w:type="dxa"/>
            <w:gridSpan w:val="7"/>
            <w:tcBorders>
              <w:top w:val="single" w:sz="4" w:space="0" w:color="auto"/>
              <w:bottom w:val="nil"/>
            </w:tcBorders>
          </w:tcPr>
          <w:p w:rsidR="00000000" w:rsidRDefault="00F06DCC">
            <w:pPr>
              <w:pStyle w:val="berschrift3"/>
              <w:spacing w:line="280" w:lineRule="exact"/>
              <w:rPr>
                <w:sz w:val="20"/>
              </w:rPr>
            </w:pPr>
            <w:r>
              <w:rPr>
                <w:sz w:val="20"/>
              </w:rPr>
              <w:t>Anforderungen an die Gruppenhaltung von über 8 Wochen alten Kälbern</w:t>
            </w:r>
            <w:r>
              <w:rPr>
                <w:sz w:val="20"/>
                <w:vertAlign w:val="superscript"/>
              </w:rPr>
              <w:t>1)2)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30" w:type="dxa"/>
            <w:gridSpan w:val="2"/>
            <w:tcBorders>
              <w:top w:val="nil"/>
              <w:bottom w:val="single" w:sz="4" w:space="0" w:color="auto"/>
            </w:tcBorders>
          </w:tcPr>
          <w:p w:rsidR="00000000" w:rsidRDefault="00F06DCC">
            <w:pPr>
              <w:spacing w:line="280" w:lineRule="exact"/>
              <w:rPr>
                <w:sz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bottom w:val="single" w:sz="4" w:space="0" w:color="auto"/>
            </w:tcBorders>
          </w:tcPr>
          <w:p w:rsidR="00000000" w:rsidRDefault="00F06DCC">
            <w:pPr>
              <w:spacing w:line="280" w:lineRule="exact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bis 150 kg</w:t>
            </w:r>
          </w:p>
        </w:tc>
        <w:tc>
          <w:tcPr>
            <w:tcW w:w="1980" w:type="dxa"/>
            <w:gridSpan w:val="2"/>
            <w:tcBorders>
              <w:top w:val="nil"/>
              <w:bottom w:val="single" w:sz="4" w:space="0" w:color="auto"/>
            </w:tcBorders>
          </w:tcPr>
          <w:p w:rsidR="00000000" w:rsidRDefault="00F06DCC">
            <w:pPr>
              <w:spacing w:line="280" w:lineRule="exact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150-2</w:t>
            </w:r>
            <w:r>
              <w:rPr>
                <w:b/>
                <w:bCs/>
                <w:sz w:val="20"/>
              </w:rPr>
              <w:t>20 kg</w:t>
            </w:r>
          </w:p>
        </w:tc>
        <w:tc>
          <w:tcPr>
            <w:tcW w:w="2520" w:type="dxa"/>
            <w:tcBorders>
              <w:top w:val="nil"/>
              <w:bottom w:val="single" w:sz="4" w:space="0" w:color="auto"/>
            </w:tcBorders>
          </w:tcPr>
          <w:p w:rsidR="00000000" w:rsidRDefault="00F06DCC">
            <w:pPr>
              <w:spacing w:line="32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&gt;220 kg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30" w:type="dxa"/>
            <w:gridSpan w:val="2"/>
            <w:tcBorders>
              <w:top w:val="single" w:sz="4" w:space="0" w:color="auto"/>
              <w:bottom w:val="nil"/>
            </w:tcBorders>
          </w:tcPr>
          <w:p w:rsidR="00000000" w:rsidRDefault="00F06DCC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mind. nutzbare Buchtenfläche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bottom w:val="nil"/>
            </w:tcBorders>
          </w:tcPr>
          <w:p w:rsidR="00000000" w:rsidRDefault="00F06DCC">
            <w:pPr>
              <w:spacing w:line="2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1,5 m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bottom w:val="nil"/>
            </w:tcBorders>
          </w:tcPr>
          <w:p w:rsidR="00000000" w:rsidRDefault="00F06DCC">
            <w:pPr>
              <w:spacing w:line="2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1,7 m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bottom w:val="nil"/>
            </w:tcBorders>
          </w:tcPr>
          <w:p w:rsidR="00000000" w:rsidRDefault="00F06DCC">
            <w:pPr>
              <w:spacing w:line="320" w:lineRule="exact"/>
              <w:jc w:val="center"/>
            </w:pPr>
            <w:r>
              <w:t>1,8 m</w:t>
            </w:r>
            <w:r>
              <w:rPr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30" w:type="dxa"/>
            <w:gridSpan w:val="2"/>
            <w:tcBorders>
              <w:top w:val="nil"/>
              <w:bottom w:val="single" w:sz="4" w:space="0" w:color="auto"/>
            </w:tcBorders>
          </w:tcPr>
          <w:p w:rsidR="00000000" w:rsidRDefault="00F06DCC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Schlitzweite Spalten</w:t>
            </w:r>
          </w:p>
        </w:tc>
        <w:tc>
          <w:tcPr>
            <w:tcW w:w="6480" w:type="dxa"/>
            <w:gridSpan w:val="5"/>
            <w:tcBorders>
              <w:top w:val="nil"/>
              <w:bottom w:val="single" w:sz="4" w:space="0" w:color="auto"/>
            </w:tcBorders>
          </w:tcPr>
          <w:p w:rsidR="00000000" w:rsidRDefault="00F06DCC">
            <w:pPr>
              <w:spacing w:line="2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25 mm (30 mm bei ummantelten Balken)</w:t>
            </w:r>
          </w:p>
        </w:tc>
      </w:tr>
    </w:tbl>
    <w:p w:rsidR="00000000" w:rsidRDefault="00F06DCC">
      <w:pPr>
        <w:ind w:left="181" w:hanging="181"/>
        <w:rPr>
          <w:sz w:val="18"/>
          <w:lang w:val="en-GB"/>
        </w:rPr>
      </w:pPr>
      <w:r>
        <w:rPr>
          <w:sz w:val="18"/>
          <w:vertAlign w:val="superscript"/>
        </w:rPr>
        <w:t>1)</w:t>
      </w:r>
      <w:r>
        <w:rPr>
          <w:sz w:val="18"/>
        </w:rPr>
        <w:t xml:space="preserve"> Gruppen bis zu 3 Tieren: 2-8 Wo. Alter mind. 4,5 m</w:t>
      </w:r>
      <w:r>
        <w:rPr>
          <w:sz w:val="18"/>
          <w:vertAlign w:val="superscript"/>
        </w:rPr>
        <w:t>2</w:t>
      </w:r>
      <w:r>
        <w:rPr>
          <w:sz w:val="18"/>
        </w:rPr>
        <w:t xml:space="preserve">, über 8 Wo. </w:t>
      </w:r>
      <w:r>
        <w:rPr>
          <w:sz w:val="18"/>
          <w:lang w:val="en-GB"/>
        </w:rPr>
        <w:t>Alter mind. 6 m</w:t>
      </w:r>
      <w:r>
        <w:rPr>
          <w:sz w:val="18"/>
          <w:vertAlign w:val="superscript"/>
          <w:lang w:val="en-GB"/>
        </w:rPr>
        <w:t>2</w:t>
      </w:r>
    </w:p>
    <w:p w:rsidR="00000000" w:rsidRDefault="00F06DCC">
      <w:pPr>
        <w:ind w:left="180" w:right="-470" w:hanging="180"/>
        <w:rPr>
          <w:sz w:val="18"/>
        </w:rPr>
      </w:pPr>
      <w:r>
        <w:rPr>
          <w:sz w:val="18"/>
          <w:vertAlign w:val="superscript"/>
        </w:rPr>
        <w:t>2)</w:t>
      </w:r>
      <w:r>
        <w:rPr>
          <w:sz w:val="18"/>
        </w:rPr>
        <w:t xml:space="preserve"> gültig für Kälber bis 6 Mon. Alter! Kälber ü</w:t>
      </w:r>
      <w:r>
        <w:rPr>
          <w:sz w:val="18"/>
        </w:rPr>
        <w:t xml:space="preserve">ber 8 Wochen grundsätzlich in Gruppen, Ausnahme Kleinbestände mit nicht mehr als drei gleich alten Kälbern sowie bei gesundheitlichen o. verhaltensbedingten Gründen. </w:t>
      </w:r>
    </w:p>
    <w:p w:rsidR="00000000" w:rsidRDefault="00F06DCC">
      <w:pPr>
        <w:ind w:left="180" w:hanging="180"/>
        <w:rPr>
          <w:sz w:val="18"/>
        </w:rPr>
      </w:pPr>
      <w:r>
        <w:rPr>
          <w:sz w:val="18"/>
          <w:vertAlign w:val="superscript"/>
        </w:rPr>
        <w:t>3)</w:t>
      </w:r>
      <w:r>
        <w:rPr>
          <w:sz w:val="18"/>
        </w:rPr>
        <w:t xml:space="preserve"> Wärmegedämmte Liegefläche (Stroheinstreu bis mind. 2 Wochen), mind. 80 Lux</w:t>
      </w:r>
    </w:p>
    <w:p w:rsidR="00000000" w:rsidRDefault="00F06DCC">
      <w:pPr>
        <w:ind w:left="180" w:right="-470" w:hanging="180"/>
        <w:rPr>
          <w:sz w:val="18"/>
        </w:rPr>
      </w:pPr>
      <w:r>
        <w:rPr>
          <w:sz w:val="18"/>
          <w:vertAlign w:val="superscript"/>
        </w:rPr>
        <w:t xml:space="preserve">4) </w:t>
      </w:r>
      <w:r>
        <w:rPr>
          <w:sz w:val="18"/>
        </w:rPr>
        <w:t>über 2 W</w:t>
      </w:r>
      <w:r>
        <w:rPr>
          <w:sz w:val="18"/>
        </w:rPr>
        <w:t>ochen jederzeit Zugang zu frischem Wasser, ab 8 Tage Raufutter/strukturiertesFutter zur freien Aufnahme. Bei rationierter Fütterung 1 Fressplatz je Tier.</w:t>
      </w:r>
    </w:p>
    <w:p w:rsidR="00000000" w:rsidRDefault="00F06DCC">
      <w:pPr>
        <w:ind w:left="180" w:right="-470" w:hanging="180"/>
        <w:rPr>
          <w:b/>
          <w:bCs/>
          <w:sz w:val="20"/>
        </w:rPr>
      </w:pPr>
      <w:r>
        <w:rPr>
          <w:sz w:val="18"/>
        </w:rPr>
        <w:br w:type="page"/>
      </w:r>
      <w:r>
        <w:rPr>
          <w:b/>
          <w:bCs/>
          <w:sz w:val="20"/>
        </w:rPr>
        <w:lastRenderedPageBreak/>
        <w:t>Anforderungen AFP Anl. 2 „Besonders artgerechte Haltung“ Kälber</w:t>
      </w:r>
    </w:p>
    <w:p w:rsidR="00000000" w:rsidRDefault="00F06DCC">
      <w:pPr>
        <w:numPr>
          <w:ilvl w:val="0"/>
          <w:numId w:val="4"/>
        </w:numPr>
        <w:ind w:right="-470"/>
      </w:pPr>
      <w:r>
        <w:rPr>
          <w:sz w:val="18"/>
        </w:rPr>
        <w:t>Gruppenhaltung ab der 5. Woche möglic</w:t>
      </w:r>
      <w:r>
        <w:rPr>
          <w:sz w:val="18"/>
        </w:rPr>
        <w:t>h</w:t>
      </w:r>
    </w:p>
    <w:p w:rsidR="00000000" w:rsidRDefault="00F06DCC">
      <w:pPr>
        <w:numPr>
          <w:ilvl w:val="0"/>
          <w:numId w:val="4"/>
        </w:numPr>
        <w:ind w:right="-470"/>
      </w:pPr>
      <w:r>
        <w:rPr>
          <w:sz w:val="18"/>
        </w:rPr>
        <w:t>Tier:Liegeplatzverhältnis 1:1</w:t>
      </w:r>
    </w:p>
    <w:p w:rsidR="00000000" w:rsidRDefault="00F06DCC">
      <w:pPr>
        <w:numPr>
          <w:ilvl w:val="0"/>
          <w:numId w:val="4"/>
        </w:numPr>
        <w:ind w:right="-470"/>
      </w:pPr>
      <w:r>
        <w:rPr>
          <w:sz w:val="18"/>
        </w:rPr>
        <w:t>Tier:Fressplatz 1,2:1 bei Vorratsfütterung</w:t>
      </w:r>
    </w:p>
    <w:p w:rsidR="00000000" w:rsidRDefault="00F06DCC">
      <w:pPr>
        <w:numPr>
          <w:ilvl w:val="0"/>
          <w:numId w:val="4"/>
        </w:numPr>
        <w:ind w:right="-470"/>
      </w:pPr>
      <w:r>
        <w:rPr>
          <w:sz w:val="18"/>
        </w:rPr>
        <w:t>Einstreu im Kälberbereich</w:t>
      </w:r>
    </w:p>
    <w:p w:rsidR="00000000" w:rsidRDefault="00F06DCC">
      <w:pPr>
        <w:numPr>
          <w:ilvl w:val="0"/>
          <w:numId w:val="4"/>
        </w:numPr>
        <w:ind w:right="-470"/>
      </w:pPr>
      <w:r>
        <w:rPr>
          <w:sz w:val="18"/>
        </w:rPr>
        <w:t>Offenstall (einschl. Kälberhütten o. Iglus) oder Auslauf während der Weideperiode mit freiem Zugang zur Tränke</w:t>
      </w:r>
    </w:p>
    <w:p w:rsidR="00000000" w:rsidRDefault="00F06DCC">
      <w:pPr>
        <w:ind w:right="-470"/>
      </w:pPr>
    </w:p>
    <w:sectPr w:rsidR="00000000">
      <w:footerReference w:type="default" r:id="rId8"/>
      <w:pgSz w:w="11906" w:h="16838"/>
      <w:pgMar w:top="340" w:right="1418" w:bottom="45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06DCC">
      <w:r>
        <w:separator/>
      </w:r>
    </w:p>
  </w:endnote>
  <w:endnote w:type="continuationSeparator" w:id="0">
    <w:p w:rsidR="00000000" w:rsidRDefault="00F06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F06DCC">
    <w:pPr>
      <w:pStyle w:val="Fuzeile"/>
      <w:rPr>
        <w:sz w:val="16"/>
      </w:rPr>
    </w:pPr>
    <w:r>
      <w:rPr>
        <w:sz w:val="16"/>
      </w:rPr>
      <w:t>LEL Schwäbisch Gmünd, Abtlg. II (Ov.)</w:t>
    </w:r>
    <w:r>
      <w:rPr>
        <w:sz w:val="16"/>
      </w:rPr>
      <w:tab/>
    </w:r>
    <w:r>
      <w:rPr>
        <w:sz w:val="16"/>
      </w:rPr>
      <w:fldChar w:fldCharType="begin"/>
    </w:r>
    <w:r>
      <w:rPr>
        <w:sz w:val="16"/>
      </w:rPr>
      <w:instrText xml:space="preserve"> FIL</w:instrText>
    </w:r>
    <w:r>
      <w:rPr>
        <w:sz w:val="16"/>
      </w:rPr>
      <w:instrText xml:space="preserve">ENAME </w:instrText>
    </w:r>
    <w:r>
      <w:rPr>
        <w:sz w:val="16"/>
      </w:rPr>
      <w:fldChar w:fldCharType="separate"/>
    </w:r>
    <w:r>
      <w:rPr>
        <w:noProof/>
        <w:sz w:val="16"/>
      </w:rPr>
      <w:t>Anhaltswerte Rindviehhaltung Ov 12 11 09.doc</w:t>
    </w:r>
    <w:r>
      <w:rPr>
        <w:sz w:val="16"/>
      </w:rPr>
      <w:fldChar w:fldCharType="end"/>
    </w:r>
    <w:r>
      <w:rPr>
        <w:sz w:val="16"/>
      </w:rPr>
      <w:tab/>
    </w:r>
    <w:r>
      <w:rPr>
        <w:sz w:val="16"/>
      </w:rPr>
      <w:fldChar w:fldCharType="begin"/>
    </w:r>
    <w:r>
      <w:rPr>
        <w:sz w:val="16"/>
      </w:rPr>
      <w:instrText xml:space="preserve"> DATE \@ "dd.MM.yy" </w:instrText>
    </w:r>
    <w:r>
      <w:rPr>
        <w:sz w:val="16"/>
      </w:rPr>
      <w:fldChar w:fldCharType="separate"/>
    </w:r>
    <w:r>
      <w:rPr>
        <w:noProof/>
        <w:sz w:val="16"/>
      </w:rPr>
      <w:t>12.07.21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06DCC">
      <w:r>
        <w:separator/>
      </w:r>
    </w:p>
  </w:footnote>
  <w:footnote w:type="continuationSeparator" w:id="0">
    <w:p w:rsidR="00000000" w:rsidRDefault="00F06D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25563"/>
    <w:multiLevelType w:val="hybridMultilevel"/>
    <w:tmpl w:val="37EEF032"/>
    <w:lvl w:ilvl="0" w:tplc="147C5E2C">
      <w:start w:val="1"/>
      <w:numFmt w:val="decimal"/>
      <w:lvlText w:val="%1)"/>
      <w:lvlJc w:val="left"/>
      <w:pPr>
        <w:tabs>
          <w:tab w:val="num" w:pos="390"/>
        </w:tabs>
        <w:ind w:left="39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</w:lvl>
  </w:abstractNum>
  <w:abstractNum w:abstractNumId="1" w15:restartNumberingAfterBreak="0">
    <w:nsid w:val="57EB0D98"/>
    <w:multiLevelType w:val="hybridMultilevel"/>
    <w:tmpl w:val="B93A8316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D1D7B0B"/>
    <w:multiLevelType w:val="hybridMultilevel"/>
    <w:tmpl w:val="5268F406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756E3C"/>
    <w:multiLevelType w:val="hybridMultilevel"/>
    <w:tmpl w:val="71EAB490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1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6DCC"/>
    <w:rsid w:val="00F06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1DBF625-278A-49A0-8F25-1C3D88341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pPr>
      <w:keepNext/>
      <w:framePr w:hSpace="141" w:wrap="notBeside" w:hAnchor="margin" w:y="562"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b/>
      <w:bCs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485</Words>
  <Characters>3056</Characters>
  <Application>Microsoft Office Word</Application>
  <DocSecurity>4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Anhaltswerte Rindviehhaltung:</vt:lpstr>
    </vt:vector>
  </TitlesOfParts>
  <Company>LEL</Company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Anhaltswerte Rindviehhaltung:</dc:title>
  <dc:subject/>
  <dc:creator>Ralf Over</dc:creator>
  <cp:keywords/>
  <dc:description/>
  <cp:lastModifiedBy>Leppert, Christine (LEL-SG)</cp:lastModifiedBy>
  <cp:revision>2</cp:revision>
  <cp:lastPrinted>2009-11-12T08:54:00Z</cp:lastPrinted>
  <dcterms:created xsi:type="dcterms:W3CDTF">2021-07-12T08:51:00Z</dcterms:created>
  <dcterms:modified xsi:type="dcterms:W3CDTF">2021-07-12T08:51:00Z</dcterms:modified>
</cp:coreProperties>
</file>